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12"/>
        <w:gridCol w:w="839"/>
        <w:gridCol w:w="992"/>
        <w:gridCol w:w="167"/>
        <w:gridCol w:w="767"/>
        <w:gridCol w:w="58"/>
        <w:gridCol w:w="373"/>
        <w:gridCol w:w="478"/>
        <w:gridCol w:w="992"/>
        <w:gridCol w:w="169"/>
        <w:gridCol w:w="681"/>
        <w:gridCol w:w="845"/>
        <w:gridCol w:w="148"/>
        <w:gridCol w:w="396"/>
        <w:gridCol w:w="312"/>
        <w:gridCol w:w="142"/>
        <w:gridCol w:w="851"/>
        <w:gridCol w:w="788"/>
      </w:tblGrid>
      <w:tr w:rsidR="00E1733E" w:rsidRPr="00417A61" w14:paraId="57DF2F07" w14:textId="77777777" w:rsidTr="00B51047">
        <w:trPr>
          <w:trHeight w:val="277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E24E35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E1733E" w:rsidRPr="00417A61" w14:paraId="57881040" w14:textId="77777777" w:rsidTr="00B51047">
        <w:trPr>
          <w:trHeight w:val="277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0F6A" w14:textId="77777777" w:rsidR="00E1733E" w:rsidRPr="00417A61" w:rsidRDefault="00E1733E" w:rsidP="00B51047">
            <w:pPr>
              <w:pStyle w:val="Nagwek1"/>
              <w:spacing w:before="0" w:after="0"/>
              <w:rPr>
                <w:rFonts w:cs="Calibri"/>
              </w:rPr>
            </w:pPr>
            <w:bookmarkStart w:id="0" w:name="_Toc79170852"/>
            <w:r>
              <w:rPr>
                <w:rFonts w:cs="Calibri"/>
                <w:caps w:val="0"/>
              </w:rPr>
              <w:t>STUDENCKI SAVOIR-VIVRE</w:t>
            </w:r>
            <w:bookmarkEnd w:id="0"/>
          </w:p>
        </w:tc>
      </w:tr>
      <w:tr w:rsidR="00E1733E" w:rsidRPr="00417A61" w14:paraId="4DCF339E" w14:textId="77777777" w:rsidTr="00B51047">
        <w:trPr>
          <w:trHeight w:val="554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A33A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B03A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Dietetyka</w:t>
            </w:r>
          </w:p>
          <w:p w14:paraId="5D3177D6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STUDIA PIERWSZEGO STOPNIA</w:t>
            </w:r>
          </w:p>
        </w:tc>
      </w:tr>
      <w:tr w:rsidR="00E1733E" w:rsidRPr="00417A61" w14:paraId="380AE7CB" w14:textId="77777777" w:rsidTr="00B51047">
        <w:trPr>
          <w:trHeight w:val="554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1D4D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D1D7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PRAKTYCZNY</w:t>
            </w:r>
          </w:p>
        </w:tc>
      </w:tr>
      <w:tr w:rsidR="00E1733E" w:rsidRPr="00417A61" w14:paraId="075CEFF9" w14:textId="77777777" w:rsidTr="00B51047">
        <w:trPr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238E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A9AB" w14:textId="77777777" w:rsidR="00E1733E" w:rsidRPr="00417A61" w:rsidRDefault="00E1733E" w:rsidP="00B51047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E1733E" w:rsidRPr="00417A61" w14:paraId="429AE46F" w14:textId="77777777" w:rsidTr="00B51047">
        <w:trPr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D7AF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1F35" w14:textId="77777777" w:rsidR="00E1733E" w:rsidRPr="00417A61" w:rsidRDefault="00E1733E" w:rsidP="00B51047">
            <w:pPr>
              <w:widowControl w:val="0"/>
              <w:spacing w:before="0" w:after="0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Przedmiot ogólnouczelniany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/ do wyboru</w:t>
            </w:r>
          </w:p>
        </w:tc>
      </w:tr>
      <w:tr w:rsidR="00E1733E" w:rsidRPr="00417A61" w14:paraId="5A411154" w14:textId="77777777" w:rsidTr="00B51047">
        <w:trPr>
          <w:trHeight w:val="173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484C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5A83" w14:textId="77777777" w:rsidR="00E1733E" w:rsidRPr="00417A61" w:rsidRDefault="00E1733E" w:rsidP="00B51047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Rok I / Semestr I</w:t>
            </w:r>
          </w:p>
        </w:tc>
      </w:tr>
      <w:tr w:rsidR="00E1733E" w:rsidRPr="00417A61" w14:paraId="49D192B6" w14:textId="77777777" w:rsidTr="00B51047">
        <w:trPr>
          <w:trHeight w:val="173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B722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513E" w14:textId="77777777" w:rsidR="00E1733E" w:rsidRPr="00417A61" w:rsidRDefault="00E1733E" w:rsidP="00B51047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Dr </w:t>
            </w:r>
            <w:r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Maria Bernat</w:t>
            </w:r>
          </w:p>
        </w:tc>
      </w:tr>
      <w:tr w:rsidR="00E1733E" w:rsidRPr="00417A61" w14:paraId="67DA5E10" w14:textId="77777777" w:rsidTr="00B51047">
        <w:trPr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2C22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C9EE" w14:textId="77777777" w:rsidR="00E1733E" w:rsidRPr="00417A61" w:rsidRDefault="00E1733E" w:rsidP="00B51047">
            <w:pPr>
              <w:pStyle w:val="Zawartotabeli"/>
              <w:snapToGrid w:val="0"/>
              <w:spacing w:before="0"/>
              <w:ind w:right="-5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brak</w:t>
            </w:r>
          </w:p>
        </w:tc>
      </w:tr>
      <w:tr w:rsidR="00E1733E" w:rsidRPr="00417A61" w14:paraId="1C86886C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3F578B44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E1733E" w:rsidRPr="00417A61" w14:paraId="757AAD76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4D1B" w14:textId="77777777" w:rsidR="00E1733E" w:rsidRPr="00417A61" w:rsidRDefault="00E1733E" w:rsidP="00B51047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F5A6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D06D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A776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26BE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Laboratorium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2ECD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Warsztaty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37FA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52EE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3786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Konsultacje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D8F6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Egzamin/ zaliczenie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2192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Suma godzin</w:t>
            </w:r>
          </w:p>
        </w:tc>
      </w:tr>
      <w:tr w:rsidR="00E1733E" w:rsidRPr="00417A61" w14:paraId="52E8E28F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7662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8ACE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EEC1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4DDC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D266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9F52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E7D3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7E18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1C89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87FE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D50B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</w:tr>
      <w:tr w:rsidR="00E1733E" w:rsidRPr="00417A61" w14:paraId="32A89662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4B486070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E1733E" w:rsidRPr="00417A61" w14:paraId="4CB545F8" w14:textId="77777777" w:rsidTr="00B51047">
        <w:trPr>
          <w:jc w:val="center"/>
        </w:trPr>
        <w:tc>
          <w:tcPr>
            <w:tcW w:w="3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0472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50E6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E1733E" w:rsidRPr="00417A61" w14:paraId="54F3605C" w14:textId="77777777" w:rsidTr="00B51047">
        <w:trPr>
          <w:jc w:val="center"/>
        </w:trPr>
        <w:tc>
          <w:tcPr>
            <w:tcW w:w="3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A20B2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3230" w14:textId="77777777" w:rsidR="00E1733E" w:rsidRPr="00417A61" w:rsidRDefault="00E1733E" w:rsidP="00B51047">
            <w:pPr>
              <w:widowControl w:val="0"/>
              <w:spacing w:before="0" w:after="0"/>
              <w:ind w:right="5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Wykład konwersatoryjny z zastosowaniem prezentacji multimedialnej</w:t>
            </w:r>
          </w:p>
        </w:tc>
      </w:tr>
      <w:tr w:rsidR="00E1733E" w:rsidRPr="00417A61" w14:paraId="6A45637E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C48C41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IV.  PRZEDMIOTOWE EFEKTY UCZENIA SIĘ Z ODNIESIEM DO EFEKTÓW UCZENIA SIĘ DLA KIERUNKU</w:t>
            </w:r>
          </w:p>
        </w:tc>
      </w:tr>
      <w:tr w:rsidR="00E1733E" w:rsidRPr="00417A61" w14:paraId="592821CE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B65D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BC3E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Opis przedmiotowych efektów uczenia się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61AF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E1733E" w:rsidRPr="00417A61" w14:paraId="3BDAAA1C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73A5D49E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Wiedza:</w:t>
            </w:r>
          </w:p>
        </w:tc>
      </w:tr>
      <w:tr w:rsidR="00E1733E" w:rsidRPr="005B1D3F" w14:paraId="580C72BA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BFA0" w14:textId="77777777" w:rsidR="00E1733E" w:rsidRPr="005B1D3F" w:rsidRDefault="00E1733E" w:rsidP="00B51047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1D3F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3398" w14:textId="77777777" w:rsidR="00E1733E" w:rsidRPr="005B1D3F" w:rsidRDefault="00E1733E" w:rsidP="00B51047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1D3F">
              <w:rPr>
                <w:rFonts w:ascii="Calibri" w:hAnsi="Calibri" w:cs="Calibri"/>
                <w:sz w:val="20"/>
                <w:szCs w:val="20"/>
              </w:rPr>
              <w:t>Posiada wiedzę na temat zasad, obyczajów i norm grzecznościowych ze szczególnym uwzględnieniem etykiety akademickiej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1939" w14:textId="77777777" w:rsidR="00E1733E" w:rsidRPr="005B1D3F" w:rsidRDefault="00E1733E" w:rsidP="00B51047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1D3F">
              <w:rPr>
                <w:rFonts w:ascii="Calibri" w:hAnsi="Calibri" w:cs="Calibri"/>
                <w:sz w:val="20"/>
                <w:szCs w:val="20"/>
              </w:rPr>
              <w:t>TD1P_W22</w:t>
            </w:r>
          </w:p>
        </w:tc>
      </w:tr>
      <w:tr w:rsidR="00E1733E" w:rsidRPr="00417A61" w14:paraId="65C8B3BE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09A2D4C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E1733E" w:rsidRPr="005B1D3F" w14:paraId="63C0F944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908" w14:textId="77777777" w:rsidR="00E1733E" w:rsidRPr="005B1D3F" w:rsidRDefault="00E1733E" w:rsidP="00B51047">
            <w:pPr>
              <w:spacing w:before="0" w:after="0"/>
              <w:jc w:val="center"/>
              <w:rPr>
                <w:rFonts w:ascii="Calibri" w:hAnsi="Calibri" w:cs="Calibri"/>
                <w:szCs w:val="20"/>
              </w:rPr>
            </w:pPr>
            <w:r w:rsidRPr="005B1D3F">
              <w:rPr>
                <w:rFonts w:ascii="Calibri" w:hAnsi="Calibri" w:cs="Calibri"/>
                <w:szCs w:val="20"/>
              </w:rPr>
              <w:t>P_U01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0F28" w14:textId="77777777" w:rsidR="00E1733E" w:rsidRPr="005B1D3F" w:rsidRDefault="00E1733E" w:rsidP="00B51047">
            <w:pPr>
              <w:snapToGrid w:val="0"/>
              <w:spacing w:before="0" w:after="0"/>
              <w:jc w:val="both"/>
              <w:rPr>
                <w:rFonts w:ascii="Calibri" w:hAnsi="Calibri" w:cs="Calibri"/>
                <w:bCs/>
                <w:szCs w:val="20"/>
              </w:rPr>
            </w:pPr>
            <w:r w:rsidRPr="005B1D3F">
              <w:rPr>
                <w:rFonts w:ascii="Calibri" w:hAnsi="Calibri" w:cs="Calibri"/>
                <w:szCs w:val="18"/>
              </w:rPr>
              <w:t>Potrafi skutecznie komunikować się, w tym w obszarze środowiska akademickiego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56E9" w14:textId="77777777" w:rsidR="00E1733E" w:rsidRPr="005B1D3F" w:rsidRDefault="00E1733E" w:rsidP="00B51047">
            <w:pPr>
              <w:spacing w:before="0" w:after="0"/>
              <w:jc w:val="center"/>
              <w:rPr>
                <w:rFonts w:ascii="Calibri" w:hAnsi="Calibri" w:cs="Calibri"/>
                <w:szCs w:val="20"/>
              </w:rPr>
            </w:pPr>
            <w:r w:rsidRPr="005B1D3F">
              <w:rPr>
                <w:rFonts w:ascii="Calibri" w:hAnsi="Calibri" w:cs="Calibri"/>
                <w:szCs w:val="20"/>
              </w:rPr>
              <w:t>TD1P_U30</w:t>
            </w:r>
          </w:p>
        </w:tc>
      </w:tr>
      <w:tr w:rsidR="00E1733E" w:rsidRPr="00417A61" w14:paraId="71E42BAE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D27909F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E1733E" w:rsidRPr="00417A61" w14:paraId="2803BDA8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9F3B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7F5D" w14:textId="77777777" w:rsidR="00E1733E" w:rsidRPr="005B1D3F" w:rsidRDefault="00E1733E" w:rsidP="00B51047">
            <w:pPr>
              <w:rPr>
                <w:rFonts w:ascii="Calibri" w:hAnsi="Calibri" w:cs="Calibri"/>
                <w:sz w:val="20"/>
                <w:szCs w:val="18"/>
              </w:rPr>
            </w:pPr>
            <w:r w:rsidRPr="005B1D3F">
              <w:rPr>
                <w:rFonts w:ascii="Calibri" w:hAnsi="Calibri" w:cs="Calibri"/>
                <w:sz w:val="20"/>
                <w:szCs w:val="18"/>
              </w:rPr>
              <w:t>Wdraża zasady dobrego wychowania oraz szacunku w relacjach z innymi osobami, ze szczególnym uwzględnieniem środowiska akademickiego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DFF6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K06</w:t>
            </w:r>
          </w:p>
        </w:tc>
      </w:tr>
      <w:tr w:rsidR="00E1733E" w:rsidRPr="00417A61" w14:paraId="486CE875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328F8EFA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E1733E" w:rsidRPr="00417A61" w14:paraId="32BECE87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51EAFF7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55159F1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Konwersatorium: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F449C5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Odniesienie do przedmiotowych efektów uczenia się</w:t>
            </w:r>
          </w:p>
        </w:tc>
      </w:tr>
      <w:tr w:rsidR="00E1733E" w:rsidRPr="00417A61" w14:paraId="4D9CF7DB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E137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Kw.1-3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E275" w14:textId="77777777" w:rsidR="00E1733E" w:rsidRPr="005B1D3F" w:rsidRDefault="00E1733E" w:rsidP="00B51047">
            <w:pPr>
              <w:jc w:val="both"/>
              <w:rPr>
                <w:rFonts w:ascii="Calibri" w:hAnsi="Calibri" w:cs="Calibri"/>
                <w:spacing w:val="-1"/>
                <w:sz w:val="20"/>
                <w:szCs w:val="18"/>
              </w:rPr>
            </w:pPr>
            <w:r w:rsidRPr="005B1D3F">
              <w:rPr>
                <w:rStyle w:val="wrtext"/>
                <w:rFonts w:ascii="Calibri" w:hAnsi="Calibri" w:cs="Calibri"/>
                <w:sz w:val="20"/>
                <w:szCs w:val="18"/>
              </w:rPr>
              <w:t>Zapoznanie studentów z zasadami, obyczajami i normami polskiej grzeczności, której elementem jest etykieta akademicka.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766C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pacing w:val="-1"/>
                <w:sz w:val="20"/>
                <w:szCs w:val="18"/>
              </w:rPr>
            </w:pPr>
            <w:r w:rsidRPr="005B1D3F">
              <w:rPr>
                <w:rFonts w:ascii="Calibri" w:hAnsi="Calibri" w:cs="Calibri"/>
                <w:spacing w:val="-1"/>
                <w:sz w:val="20"/>
                <w:szCs w:val="18"/>
              </w:rPr>
              <w:t>P_W01, P_U01, P_K01</w:t>
            </w:r>
          </w:p>
        </w:tc>
      </w:tr>
      <w:tr w:rsidR="00E1733E" w:rsidRPr="00417A61" w14:paraId="1F020CDE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789C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3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A94C" w14:textId="77777777" w:rsidR="00E1733E" w:rsidRPr="005B1D3F" w:rsidRDefault="00E1733E" w:rsidP="00B51047">
            <w:pPr>
              <w:jc w:val="both"/>
              <w:rPr>
                <w:rFonts w:ascii="Calibri" w:hAnsi="Calibri" w:cs="Calibri"/>
                <w:spacing w:val="-1"/>
                <w:sz w:val="20"/>
                <w:szCs w:val="18"/>
              </w:rPr>
            </w:pPr>
            <w:r w:rsidRPr="005B1D3F">
              <w:rPr>
                <w:rStyle w:val="wrtext"/>
                <w:rFonts w:ascii="Calibri" w:hAnsi="Calibri" w:cs="Calibri"/>
                <w:sz w:val="20"/>
                <w:szCs w:val="18"/>
              </w:rPr>
              <w:t xml:space="preserve">Zapoznanie studentów z grzecznością naszego obszaru językowego oraz przygotowanie </w:t>
            </w:r>
            <w:r w:rsidR="00DB50AE" w:rsidRPr="005B1D3F">
              <w:rPr>
                <w:rStyle w:val="wrtext"/>
                <w:rFonts w:ascii="Calibri" w:hAnsi="Calibri" w:cs="Calibri"/>
                <w:sz w:val="20"/>
                <w:szCs w:val="18"/>
              </w:rPr>
              <w:t>studentów</w:t>
            </w:r>
            <w:r w:rsidRPr="005B1D3F">
              <w:rPr>
                <w:rStyle w:val="wrtext"/>
                <w:rFonts w:ascii="Calibri" w:hAnsi="Calibri" w:cs="Calibri"/>
                <w:sz w:val="20"/>
                <w:szCs w:val="18"/>
              </w:rPr>
              <w:t xml:space="preserve"> do zastosowania ich w różnych sytuacjach uniwersyteckich, podczas komunikacji bezpośredniej z wykładowcami, pracownikami administracyjnymi WSNS oraz kolegami i koleżankami ze studiów, a także w sytuacjach komunikacji pośredniej.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C464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pacing w:val="-1"/>
                <w:sz w:val="20"/>
                <w:szCs w:val="18"/>
              </w:rPr>
            </w:pPr>
            <w:r w:rsidRPr="005B1D3F">
              <w:rPr>
                <w:rFonts w:ascii="Calibri" w:hAnsi="Calibri" w:cs="Calibri"/>
                <w:spacing w:val="-1"/>
                <w:sz w:val="20"/>
                <w:szCs w:val="18"/>
              </w:rPr>
              <w:t>P_W01, P_U01, P_K01</w:t>
            </w:r>
          </w:p>
        </w:tc>
      </w:tr>
      <w:tr w:rsidR="00E1733E" w:rsidRPr="00417A61" w14:paraId="14943217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60A4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Kw.1-3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2BB4" w14:textId="77777777" w:rsidR="00E1733E" w:rsidRPr="005B1D3F" w:rsidRDefault="00E1733E" w:rsidP="00B51047">
            <w:pPr>
              <w:jc w:val="both"/>
              <w:rPr>
                <w:rFonts w:ascii="Calibri" w:hAnsi="Calibri" w:cs="Calibri"/>
                <w:spacing w:val="-1"/>
                <w:sz w:val="20"/>
                <w:szCs w:val="18"/>
              </w:rPr>
            </w:pPr>
            <w:r w:rsidRPr="005B1D3F">
              <w:rPr>
                <w:rStyle w:val="wrtext"/>
                <w:rFonts w:ascii="Calibri" w:hAnsi="Calibri" w:cs="Calibri"/>
                <w:sz w:val="20"/>
                <w:szCs w:val="18"/>
              </w:rPr>
              <w:t>Zapoznanie z akademickimi zasadami komunikacji interpersonalnej (formy adresatywne, powitania, maile, pożegnania i inne).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4DBD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pacing w:val="-1"/>
                <w:sz w:val="20"/>
                <w:szCs w:val="18"/>
              </w:rPr>
            </w:pPr>
            <w:r w:rsidRPr="005B1D3F">
              <w:rPr>
                <w:rFonts w:ascii="Calibri" w:hAnsi="Calibri" w:cs="Calibri"/>
                <w:spacing w:val="-1"/>
                <w:sz w:val="20"/>
                <w:szCs w:val="18"/>
              </w:rPr>
              <w:t>P_W01, P_U01, P_K01</w:t>
            </w:r>
          </w:p>
        </w:tc>
      </w:tr>
      <w:tr w:rsidR="00E1733E" w:rsidRPr="00417A61" w14:paraId="368AFC02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14525B73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VI. METODY WERYFIKACJI EFEKTÓW UCZENIA SIĘ</w:t>
            </w:r>
          </w:p>
        </w:tc>
      </w:tr>
      <w:tr w:rsidR="00E1733E" w:rsidRPr="00417A61" w14:paraId="4DE0CBB2" w14:textId="77777777" w:rsidTr="00B51047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992B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Efekty uczenia się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C230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94CA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E1733E" w:rsidRPr="00417A61" w14:paraId="655127F5" w14:textId="77777777" w:rsidTr="00B51047">
        <w:trPr>
          <w:trHeight w:val="338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3F33BFD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lastRenderedPageBreak/>
              <w:t>Wiedza:</w:t>
            </w:r>
          </w:p>
        </w:tc>
      </w:tr>
      <w:tr w:rsidR="00E1733E" w:rsidRPr="00417A61" w14:paraId="0093B830" w14:textId="77777777" w:rsidTr="00B51047">
        <w:trPr>
          <w:trHeight w:val="364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D40B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955E" w14:textId="77777777" w:rsidR="00E1733E" w:rsidRPr="00417A61" w:rsidRDefault="00E1733E" w:rsidP="00E1733E">
            <w:pPr>
              <w:numPr>
                <w:ilvl w:val="0"/>
                <w:numId w:val="1"/>
              </w:numPr>
              <w:tabs>
                <w:tab w:val="left" w:pos="251"/>
              </w:tabs>
              <w:suppressAutoHyphens/>
              <w:spacing w:before="0" w:after="0"/>
              <w:ind w:left="0" w:hanging="1440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1C3A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Kw.1-3</w:t>
            </w:r>
          </w:p>
        </w:tc>
      </w:tr>
      <w:tr w:rsidR="00E1733E" w:rsidRPr="00417A61" w14:paraId="2F5D36F6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E0DB81E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E1733E" w:rsidRPr="00417A61" w14:paraId="16E6E6A7" w14:textId="77777777" w:rsidTr="00B51047">
        <w:trPr>
          <w:trHeight w:val="27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3510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7B69" w14:textId="77777777" w:rsidR="00E1733E" w:rsidRPr="00417A61" w:rsidRDefault="00E1733E" w:rsidP="00B51047">
            <w:pPr>
              <w:tabs>
                <w:tab w:val="left" w:pos="251"/>
              </w:tabs>
              <w:suppressAutoHyphens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2165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Kw.1-3</w:t>
            </w:r>
          </w:p>
        </w:tc>
      </w:tr>
      <w:tr w:rsidR="00E1733E" w:rsidRPr="00417A61" w14:paraId="1E8FA436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2B48AB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E1733E" w:rsidRPr="00417A61" w14:paraId="6E5ABFC0" w14:textId="77777777" w:rsidTr="00B51047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682A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BDBD" w14:textId="77777777" w:rsidR="00E1733E" w:rsidRPr="00417A61" w:rsidRDefault="00E1733E" w:rsidP="00B51047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Obserwacja studenta podczas zajęć.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FB7E" w14:textId="77777777" w:rsidR="00E1733E" w:rsidRPr="00417A61" w:rsidRDefault="00E1733E" w:rsidP="00B51047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Kw.1-3</w:t>
            </w:r>
          </w:p>
        </w:tc>
      </w:tr>
      <w:tr w:rsidR="00E1733E" w:rsidRPr="00417A61" w14:paraId="6228046C" w14:textId="77777777" w:rsidTr="00B51047">
        <w:trPr>
          <w:trHeight w:val="385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2A7B24AF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3B11D5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VII. KRYTERIA OCENY OSIĄGNIĘTYCH EFEKTÓW UCZENIA SIĘ</w:t>
            </w:r>
          </w:p>
        </w:tc>
      </w:tr>
      <w:tr w:rsidR="00E1733E" w:rsidRPr="00417A61" w14:paraId="1C60C099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A097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Efekty uczenia się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9646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niedostateczna</w:t>
            </w:r>
          </w:p>
          <w:p w14:paraId="5BC8D7F7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nie potrafi: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0515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3,0-3,5</w:t>
            </w:r>
          </w:p>
          <w:p w14:paraId="2559D51E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9540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4,0-4,5</w:t>
            </w:r>
          </w:p>
          <w:p w14:paraId="0ED77851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7A84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bardzo dobra</w:t>
            </w:r>
          </w:p>
          <w:p w14:paraId="677C088C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</w:tr>
      <w:tr w:rsidR="00E1733E" w:rsidRPr="00417A61" w14:paraId="37CCEDC2" w14:textId="77777777" w:rsidTr="00B51047">
        <w:trPr>
          <w:trHeight w:val="726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69F9" w14:textId="77777777" w:rsidR="00E1733E" w:rsidRPr="005B1D3F" w:rsidRDefault="00E1733E" w:rsidP="00B51047">
            <w:pPr>
              <w:widowControl w:val="0"/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pacing w:val="-1"/>
                <w:sz w:val="20"/>
                <w:szCs w:val="17"/>
              </w:rPr>
              <w:t>P_W01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5EBB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omówić zasad, obyczajów i norm grzecznościowych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0DA5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omówić podstawowe zasady, obyczaje i normy grzecznościowe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2106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omówić podstawowe zasady, obyczaje i normy grzecznościowe, w tym kluczowe w etykiecie akademickiej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B1DB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bezbłędnie omówić podstawowe zasady, obyczaje i normy grzecznościowe, w tym kluczowe w etykiecie akademickiej</w:t>
            </w:r>
          </w:p>
        </w:tc>
      </w:tr>
      <w:tr w:rsidR="00E1733E" w:rsidRPr="00417A61" w14:paraId="38259446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0517" w14:textId="77777777" w:rsidR="00E1733E" w:rsidRPr="005B1D3F" w:rsidRDefault="00E1733E" w:rsidP="00B51047">
            <w:pPr>
              <w:widowControl w:val="0"/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pacing w:val="-1"/>
                <w:sz w:val="20"/>
                <w:szCs w:val="17"/>
              </w:rPr>
              <w:t>P_U01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267D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komunikować się w obszarze środowiska akademickiego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48CD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komunikować się w prostych sytuacjach w obszarze środowiska akademickiego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AD93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komunikować się prawidłowo w obszarze środowiska akademickiego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B6B9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doskonale komunikuje się w obszarze środowiska akademickiego</w:t>
            </w:r>
          </w:p>
        </w:tc>
      </w:tr>
      <w:tr w:rsidR="00E1733E" w:rsidRPr="00417A61" w14:paraId="3379B70D" w14:textId="77777777" w:rsidTr="00B51047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1CB2" w14:textId="77777777" w:rsidR="00E1733E" w:rsidRPr="005B1D3F" w:rsidRDefault="00E1733E" w:rsidP="00B51047">
            <w:pPr>
              <w:widowControl w:val="0"/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pacing w:val="-1"/>
                <w:sz w:val="20"/>
                <w:szCs w:val="17"/>
              </w:rPr>
              <w:t>P_K01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9548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wdrażać zasad dobrego wychowania w relacjach z innymi osobami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C2F8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wdrażać zasady dobrego wychowania w relacjach z innymi osobami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9FCC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wdrażać zasady dobrego wychowania w relacjach z innymi osobami, w tym z wykładowcami, innymi studentami, pracownikami uczelni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511D" w14:textId="77777777" w:rsidR="00E1733E" w:rsidRPr="005B1D3F" w:rsidRDefault="00E1733E" w:rsidP="00B51047">
            <w:pPr>
              <w:jc w:val="center"/>
              <w:rPr>
                <w:rFonts w:ascii="Calibri" w:hAnsi="Calibri" w:cs="Calibri"/>
                <w:sz w:val="20"/>
                <w:szCs w:val="17"/>
              </w:rPr>
            </w:pPr>
            <w:r w:rsidRPr="005B1D3F">
              <w:rPr>
                <w:rFonts w:ascii="Calibri" w:hAnsi="Calibri" w:cs="Calibri"/>
                <w:sz w:val="20"/>
                <w:szCs w:val="17"/>
              </w:rPr>
              <w:t>znakomicie zastosować  zasady dobrego wychowania w relacjach z innymi osobami, w tym z wykładowcami, innymi studentami, pracownikami uczelni</w:t>
            </w:r>
          </w:p>
        </w:tc>
      </w:tr>
      <w:tr w:rsidR="00E1733E" w:rsidRPr="00417A61" w14:paraId="728744B2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5F704EAE" w14:textId="77777777" w:rsidR="00E1733E" w:rsidRPr="00417A61" w:rsidRDefault="00E1733E" w:rsidP="00B51047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VIII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. LITERATURA PRZEDMIOTU ORAZ INNE MATERIAŁY DYDAKTYCZNE</w:t>
            </w:r>
          </w:p>
        </w:tc>
      </w:tr>
      <w:tr w:rsidR="00E1733E" w:rsidRPr="005B1D3F" w14:paraId="3EAEC96E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588D" w14:textId="77777777" w:rsidR="00E1733E" w:rsidRPr="005B1D3F" w:rsidRDefault="00E1733E" w:rsidP="00B51047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5B1D3F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6048E4AC" w14:textId="77777777" w:rsidR="00E1733E" w:rsidRPr="005B1D3F" w:rsidRDefault="00E1733E" w:rsidP="00B51047">
            <w:pPr>
              <w:pStyle w:val="NormalnyWeb"/>
              <w:spacing w:before="0" w:beforeAutospacing="0" w:after="90" w:afterAutospacing="0"/>
              <w:rPr>
                <w:rFonts w:ascii="Calibri" w:hAnsi="Calibri" w:cs="Calibri"/>
                <w:sz w:val="18"/>
                <w:szCs w:val="18"/>
              </w:rPr>
            </w:pPr>
            <w:r w:rsidRPr="005B1D3F">
              <w:rPr>
                <w:rFonts w:ascii="Calibri" w:hAnsi="Calibri" w:cs="Calibri"/>
                <w:sz w:val="18"/>
                <w:szCs w:val="18"/>
              </w:rPr>
              <w:t xml:space="preserve">Marcjanik Małgorzata, Polska grzeczność językowa, Kielce 1997. </w:t>
            </w:r>
          </w:p>
          <w:p w14:paraId="67799750" w14:textId="77777777" w:rsidR="00E1733E" w:rsidRPr="005B1D3F" w:rsidRDefault="00E1733E" w:rsidP="00B51047">
            <w:pPr>
              <w:widowControl w:val="0"/>
              <w:tabs>
                <w:tab w:val="left" w:pos="580"/>
              </w:tabs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5B1D3F">
              <w:rPr>
                <w:rFonts w:ascii="Calibri" w:hAnsi="Calibri" w:cs="Calibri"/>
                <w:sz w:val="18"/>
                <w:szCs w:val="18"/>
              </w:rPr>
              <w:t>Ożóg Kazimierz, Zwroty grzecznościowe współczesnej polszczyzny mówionej, Kraków 1990.</w:t>
            </w:r>
          </w:p>
        </w:tc>
      </w:tr>
      <w:tr w:rsidR="00E1733E" w:rsidRPr="005B1D3F" w14:paraId="0B928CC9" w14:textId="77777777" w:rsidTr="00B51047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53FB" w14:textId="77777777" w:rsidR="00E1733E" w:rsidRPr="005B1D3F" w:rsidRDefault="00E1733E" w:rsidP="00B51047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5B1D3F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 Inne materiały dydaktyczne, np.: </w:t>
            </w:r>
          </w:p>
          <w:p w14:paraId="070CA7EB" w14:textId="77777777" w:rsidR="00E1733E" w:rsidRPr="005B1D3F" w:rsidRDefault="00E1733E" w:rsidP="00E1733E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before="0"/>
              <w:ind w:left="399" w:hanging="399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5B1D3F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Materiały prowadzącego</w:t>
            </w:r>
          </w:p>
        </w:tc>
      </w:tr>
    </w:tbl>
    <w:p w14:paraId="102FA728" w14:textId="77777777" w:rsidR="000406D3" w:rsidRDefault="000406D3"/>
    <w:sectPr w:rsidR="0004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6FD50209"/>
    <w:multiLevelType w:val="hybridMultilevel"/>
    <w:tmpl w:val="61A45F36"/>
    <w:lvl w:ilvl="0" w:tplc="398C31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848142">
    <w:abstractNumId w:val="0"/>
  </w:num>
  <w:num w:numId="2" w16cid:durableId="1749963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33E"/>
    <w:rsid w:val="000406D3"/>
    <w:rsid w:val="003A4061"/>
    <w:rsid w:val="004204DC"/>
    <w:rsid w:val="00DB50AE"/>
    <w:rsid w:val="00E1733E"/>
    <w:rsid w:val="00FE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27D2"/>
  <w15:chartTrackingRefBased/>
  <w15:docId w15:val="{50DC4BFF-5240-452A-905C-6183DC57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33E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E1733E"/>
    <w:pPr>
      <w:keepNext/>
      <w:keepLines/>
      <w:spacing w:before="240" w:after="240"/>
      <w:jc w:val="center"/>
      <w:outlineLvl w:val="0"/>
    </w:pPr>
    <w:rPr>
      <w:rFonts w:ascii="Calibri" w:hAnsi="Calibri"/>
      <w:b/>
      <w:bCs/>
      <w:cap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733E"/>
    <w:rPr>
      <w:rFonts w:ascii="Calibri" w:eastAsia="Calibri" w:hAnsi="Calibri" w:cs="Times New Roman"/>
      <w:b/>
      <w:bCs/>
      <w:cap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1733E"/>
    <w:pPr>
      <w:spacing w:after="0"/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1733E"/>
    <w:pPr>
      <w:widowControl w:val="0"/>
      <w:suppressLineNumbers/>
      <w:suppressAutoHyphens/>
      <w:spacing w:after="0"/>
    </w:pPr>
    <w:rPr>
      <w:sz w:val="24"/>
      <w:szCs w:val="24"/>
      <w:lang w:eastAsia="pl-PL"/>
    </w:rPr>
  </w:style>
  <w:style w:type="paragraph" w:styleId="NormalnyWeb">
    <w:name w:val="Normal (Web)"/>
    <w:basedOn w:val="Normalny"/>
    <w:rsid w:val="00E1733E"/>
    <w:pPr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character" w:customStyle="1" w:styleId="wrtext">
    <w:name w:val="wrtext"/>
    <w:rsid w:val="00E1733E"/>
  </w:style>
  <w:style w:type="character" w:customStyle="1" w:styleId="AkapitzlistZnak">
    <w:name w:val="Akapit z listą Znak"/>
    <w:link w:val="Akapitzlist"/>
    <w:uiPriority w:val="34"/>
    <w:locked/>
    <w:rsid w:val="00E173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3</cp:revision>
  <dcterms:created xsi:type="dcterms:W3CDTF">2021-12-05T20:26:00Z</dcterms:created>
  <dcterms:modified xsi:type="dcterms:W3CDTF">2024-11-17T16:21:00Z</dcterms:modified>
</cp:coreProperties>
</file>